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2021年顺德区青年益创行动项目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阶段工作总结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7"/>
        <w:numPr>
          <w:numId w:val="0"/>
        </w:numPr>
        <w:spacing w:line="560" w:lineRule="exact"/>
        <w:ind w:left="643" w:leftChars="0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项目背景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为围绕区委区政府的中心工作，发动青年力量参与基层治理，强化基层团建，打造青年团属阵地，培育基层青年工作骨干，服务青年切身需求，打造具有顺德特色的青年公益品牌，团区委开展2</w:t>
      </w:r>
      <w:r>
        <w:rPr>
          <w:rFonts w:ascii="仿宋_GB2312" w:hAnsi="黑体" w:eastAsia="仿宋_GB2312" w:cs="仿宋_GB2312"/>
          <w:sz w:val="32"/>
          <w:szCs w:val="32"/>
        </w:rPr>
        <w:t>021</w:t>
      </w:r>
      <w:r>
        <w:rPr>
          <w:rFonts w:hint="eastAsia" w:ascii="仿宋_GB2312" w:hAnsi="黑体" w:eastAsia="仿宋_GB2312" w:cs="仿宋_GB2312"/>
          <w:sz w:val="32"/>
          <w:szCs w:val="32"/>
        </w:rPr>
        <w:t>年顺德区青年益创行动，面向顺德区顺德区各级团组织、青年组织、</w:t>
      </w:r>
      <w:r>
        <w:rPr>
          <w:rFonts w:ascii="仿宋_GB2312" w:hAnsi="黑体" w:eastAsia="仿宋_GB2312" w:cs="仿宋_GB2312"/>
          <w:sz w:val="32"/>
          <w:szCs w:val="32"/>
        </w:rPr>
        <w:t>各志愿服务组织</w:t>
      </w:r>
      <w:r>
        <w:rPr>
          <w:rFonts w:hint="eastAsia" w:ascii="仿宋_GB2312" w:hAnsi="黑体" w:eastAsia="仿宋_GB2312" w:cs="仿宋_GB2312"/>
          <w:sz w:val="32"/>
          <w:szCs w:val="32"/>
        </w:rPr>
        <w:t>、</w:t>
      </w:r>
      <w:r>
        <w:rPr>
          <w:rFonts w:ascii="仿宋_GB2312" w:hAnsi="黑体" w:eastAsia="仿宋_GB2312" w:cs="仿宋_GB2312"/>
          <w:sz w:val="32"/>
          <w:szCs w:val="32"/>
        </w:rPr>
        <w:t>以青少年为主体或为主要服务对象的社会组织、企事业单</w:t>
      </w:r>
      <w:r>
        <w:rPr>
          <w:rFonts w:hint="eastAsia" w:ascii="仿宋_GB2312" w:hAnsi="黑体" w:eastAsia="仿宋_GB2312" w:cs="仿宋_GB2312"/>
          <w:sz w:val="32"/>
          <w:szCs w:val="32"/>
        </w:rPr>
        <w:t>位，征集各类青少年服务项目、青少年参与推动的公益项目。以项目扶持为载体，推动青少年综合服务的发展，激发基层团组织的活力，支持志愿服务的创新发展。</w:t>
      </w:r>
    </w:p>
    <w:p>
      <w:pPr>
        <w:pStyle w:val="7"/>
        <w:numPr>
          <w:numId w:val="0"/>
        </w:numPr>
        <w:spacing w:line="560" w:lineRule="exact"/>
        <w:ind w:left="643" w:leftChars="0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项目目标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>1.强化青少年思想引领，通过文创产品开发、团属阵地建设</w:t>
      </w:r>
      <w:r>
        <w:rPr>
          <w:rFonts w:hint="eastAsia" w:ascii="仿宋_GB2312" w:hAnsi="黑体" w:eastAsia="仿宋_GB2312" w:cs="仿宋_GB2312"/>
          <w:sz w:val="32"/>
          <w:szCs w:val="32"/>
        </w:rPr>
        <w:t>等激发青年的爱国爱党爱家乡情怀；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>2.引导青年参与基层治理，为乡村振兴、文艺传承、创建文</w:t>
      </w:r>
      <w:r>
        <w:rPr>
          <w:rFonts w:hint="eastAsia" w:ascii="仿宋_GB2312" w:hAnsi="黑体" w:eastAsia="仿宋_GB2312" w:cs="仿宋_GB2312"/>
          <w:sz w:val="32"/>
          <w:szCs w:val="32"/>
        </w:rPr>
        <w:t>明城市、社区共融等贡献青年力量；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>3.倡导社会关注青少年公益事业和志愿服务发展，吸引更多</w:t>
      </w:r>
      <w:r>
        <w:rPr>
          <w:rFonts w:hint="eastAsia" w:ascii="仿宋_GB2312" w:hAnsi="黑体" w:eastAsia="仿宋_GB2312" w:cs="仿宋_GB2312"/>
          <w:sz w:val="32"/>
          <w:szCs w:val="32"/>
        </w:rPr>
        <w:t>青年力量投身公益和志愿服务事业，丰富项目的内涵及服务。</w:t>
      </w:r>
    </w:p>
    <w:p>
      <w:pPr>
        <w:pStyle w:val="7"/>
        <w:numPr>
          <w:numId w:val="0"/>
        </w:numPr>
        <w:spacing w:line="560" w:lineRule="exact"/>
        <w:ind w:left="643" w:leftChars="0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征集范围及要求</w:t>
      </w:r>
    </w:p>
    <w:p>
      <w:pPr>
        <w:pStyle w:val="7"/>
        <w:spacing w:line="560" w:lineRule="exact"/>
        <w:ind w:firstLine="643"/>
        <w:rPr>
          <w:rFonts w:ascii="楷体_GB2312" w:hAnsi="黑体" w:eastAsia="楷体_GB2312" w:cs="仿宋_GB2312"/>
          <w:b/>
          <w:bCs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bCs/>
          <w:sz w:val="32"/>
          <w:szCs w:val="32"/>
        </w:rPr>
        <w:t>（一）参与主体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1.顺德区各级团组织、青年组织；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2.各志愿服务组织；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3.以青少年为主体或为主要服务对象的社会组织、企事业单位。</w:t>
      </w:r>
    </w:p>
    <w:p>
      <w:pPr>
        <w:pStyle w:val="7"/>
        <w:spacing w:line="560" w:lineRule="exact"/>
        <w:ind w:firstLine="643"/>
        <w:rPr>
          <w:rFonts w:ascii="楷体_GB2312" w:hAnsi="黑体" w:eastAsia="楷体_GB2312" w:cs="仿宋_GB2312"/>
          <w:b/>
          <w:bCs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bCs/>
          <w:sz w:val="32"/>
          <w:szCs w:val="32"/>
        </w:rPr>
        <w:t>（二）项目要求</w:t>
      </w:r>
    </w:p>
    <w:p>
      <w:pPr>
        <w:pStyle w:val="7"/>
        <w:spacing w:line="560" w:lineRule="exact"/>
        <w:ind w:firstLine="643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1.征集范围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聚焦青少年思想引领、青年交友联谊、文创公益、青年社团培育、文化传承、青年团属阵地、青年骨干培育、青年人才服务、乡村振兴、助力村级工业园改造、创新创业、志愿服务等领域。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2.项目具有公益性、创新性和持续性，能够产生一定的社会影响力。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3.项目科学可行，明确的目标和具体实施方案，经费预算合理。</w:t>
      </w:r>
    </w:p>
    <w:p>
      <w:pPr>
        <w:pStyle w:val="7"/>
        <w:spacing w:line="560" w:lineRule="exact"/>
        <w:ind w:firstLine="64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4.已于2020年获得过“益创行动”资助、且未完成项目的主体，不可参与本次申报。</w:t>
      </w:r>
    </w:p>
    <w:p>
      <w:pPr>
        <w:pStyle w:val="7"/>
        <w:numPr>
          <w:numId w:val="0"/>
        </w:numPr>
        <w:spacing w:line="560" w:lineRule="exact"/>
        <w:ind w:left="643" w:leftChars="0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四、前阶段主要工作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启动阶段。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日，团区委发布《关于开展2021年顺德区青年益创行动项目申报工作的通知》，正式启动项目征集工作。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征集和初审。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截至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，共收到</w:t>
      </w:r>
      <w:r>
        <w:rPr>
          <w:rFonts w:ascii="Times New Roman" w:hAnsi="Times New Roman" w:eastAsia="仿宋_GB2312" w:cs="Times New Roman"/>
          <w:sz w:val="32"/>
          <w:szCs w:val="32"/>
        </w:rPr>
        <w:t>72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项目的申报材料。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日，团区委对《项目申报表》、《项目预算表》以及项目内容进行初审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，向有关项目的申报单位反馈初步修改意见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复审评定拟扶持项目。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4月8日，团区委召开项目复审评审会，评审团由团区委宣传科科长顾汉杰、团区委宣传科科员郭佳苗、广东省德胜社区慈善基金会副秘书长谢桂花、睿航干事刘嘉荣组成，根据评分标准，对</w:t>
      </w:r>
      <w:r>
        <w:rPr>
          <w:rFonts w:ascii="Times New Roman" w:hAnsi="Times New Roman" w:eastAsia="仿宋_GB2312" w:cs="Times New Roman"/>
          <w:sz w:val="32"/>
          <w:szCs w:val="32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个项目进行现场评分。经过项目复审，并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根据《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2021年顺德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区青年益创行动项目扶持方法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》，最终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评定</w:t>
      </w:r>
      <w:r>
        <w:rPr>
          <w:rFonts w:hint="eastAsia" w:ascii="仿宋_GB2312" w:hAnsi="仿宋_GB2312" w:eastAsia="仿宋_GB2312" w:cs="仿宋_GB2312"/>
          <w:sz w:val="32"/>
          <w:szCs w:val="32"/>
        </w:rPr>
        <w:t>拟扶持2</w:t>
      </w:r>
      <w:r>
        <w:rPr>
          <w:rFonts w:ascii="仿宋_GB2312" w:hAnsi="仿宋_GB2312" w:eastAsia="仿宋_GB2312" w:cs="仿宋_GB2312"/>
          <w:sz w:val="32"/>
          <w:szCs w:val="32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扶持总金额为</w:t>
      </w:r>
      <w:r>
        <w:rPr>
          <w:rFonts w:ascii="Times New Roman" w:hAnsi="Times New Roman" w:eastAsia="仿宋_GB2312" w:cs="Times New Roman"/>
          <w:sz w:val="32"/>
          <w:szCs w:val="32"/>
        </w:rPr>
        <w:t>1,073,000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4月9日在“顺德共青团”网站上对2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个拟扶持项目进行公示，公示期限为7个工作日。公示无异议后，4月2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日，团区委发文确定2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年顺德区青年益创行动扶持项目名单的通知。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、拟扶持项目情况介绍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23个项目涵盖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青少年思想引领、青年团属阵地、</w:t>
      </w:r>
      <w:r>
        <w:rPr>
          <w:rFonts w:ascii="Times New Roman" w:hAnsi="Times New Roman" w:eastAsia="仿宋_GB2312" w:cs="Times New Roman"/>
          <w:sz w:val="32"/>
          <w:szCs w:val="32"/>
        </w:rPr>
        <w:t>乡村振兴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、文创公益</w:t>
      </w:r>
      <w:r>
        <w:rPr>
          <w:rFonts w:ascii="Times New Roman" w:hAnsi="Times New Roman" w:eastAsia="仿宋_GB2312" w:cs="Times New Roman"/>
          <w:sz w:val="32"/>
          <w:szCs w:val="32"/>
        </w:rPr>
        <w:t>、青年骨干培育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、志愿服务</w:t>
      </w:r>
      <w:r>
        <w:rPr>
          <w:rFonts w:ascii="Times New Roman" w:hAnsi="Times New Roman" w:eastAsia="仿宋_GB2312" w:cs="Times New Roman"/>
          <w:sz w:val="32"/>
          <w:szCs w:val="32"/>
        </w:rPr>
        <w:t>等主题，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不少项目紧紧围绕中心、服务大局，具有较高的创造性和较广的覆盖率。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佛山市顺德区北</w:t>
      </w:r>
      <w:r>
        <w:rPr>
          <w:rFonts w:hint="eastAsia" w:ascii="微软雅黑" w:hAnsi="微软雅黑" w:eastAsia="微软雅黑" w:cs="微软雅黑"/>
          <w:sz w:val="32"/>
          <w:szCs w:val="32"/>
        </w:rPr>
        <w:t>滘</w:t>
      </w:r>
      <w:r>
        <w:rPr>
          <w:rFonts w:hint="eastAsia" w:ascii="仿宋_GB2312" w:hAnsi="仿宋_GB2312" w:eastAsia="仿宋_GB2312" w:cs="仿宋_GB2312"/>
          <w:sz w:val="32"/>
          <w:szCs w:val="32"/>
        </w:rPr>
        <w:t>镇星动联盟协会的“党史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教育主题活动之‘小奋青’系列漫画”，该项目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学习党史积极性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，以“小奋青”卡通形象为主要元素，通过连载原创漫画的形式，让广大青少年更好地了解顺德改革史、发展史。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共青团大良街道委员会、大良青年中心的“青咖驿站”项目，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通过在大良辖区不同片区物色有代表性的特色奶茶、咖啡店为阵地载体，建立“青咖驿站”联盟，在阵地设立具体共青团元素的宣传装置，如设置“小奋青”形象、习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近平总书记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对青年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寄语</w:t>
      </w:r>
      <w:r>
        <w:rPr>
          <w:rFonts w:hint="eastAsia" w:ascii="仿宋_GB2312" w:hAnsi="仿宋_GB2312" w:eastAsia="仿宋_GB2312" w:cs="仿宋_GB2312"/>
          <w:sz w:val="32"/>
          <w:szCs w:val="32"/>
        </w:rPr>
        <w:t>墙贴，打造特色宣传气氛，延伸青年阵地触角；发放青年团员“福利”，以团员身份，通过打卡、点亮身份、注册志愿者等环节，让阵地给予青年优惠，如饮品折扣等，增强团员青年的获得感。奶茶店、咖啡店大部分创立的主题是青年群体，通过团的主导、青年中心的资源链接，以阵地创业主体青年、运营骨干为主体，定期开展创业分享以及兴趣沙龙活动，促使阵地增强人气，也促使阵地的负责人对项目的认同，最终也让参与分享的听众青年、到店青年收惠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佛山市顺德区弘德法律服务中心的“崇法向善明德法治教育之模拟法庭进基层”，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基层多方面典型案例，针对不同年龄段特点，以案释法组织进行模拟庭审活动，传播法律知识，加强法治教育，弘扬法治精神。在项目系列活动中，让在校学生、村居群众身临其境、以案释法，树立法治思维意识，提升法治素养，增强自我法律保护能力。为基层打造一个法律学习平台和活动交流平台，建设基层法治教育示范区，促进基层法治建设和法治治理能力，为推动“法治顺德”建设保驾护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共青团广东医科大学顺德妇女儿童医院总支部联合院健康促进科的“青年医生开展社区公益健康宣教项目”，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从内科、外科、儿科、妇产科、健康管理、心理营养、药学等以上几个专业招募区级医疗单位的青年医生（40岁以下）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，到</w:t>
      </w:r>
      <w:r>
        <w:rPr>
          <w:rFonts w:hint="eastAsia" w:ascii="仿宋_GB2312" w:hAnsi="仿宋_GB2312" w:eastAsia="仿宋_GB2312" w:cs="仿宋_GB2312"/>
          <w:sz w:val="32"/>
          <w:szCs w:val="32"/>
        </w:rPr>
        <w:t>区内约18个健康宣教较弱的乡村或居委会进行关于健康管理、家庭用药、常见疾病、专科疾病这些医疗知识的健康宣教。健康教育的宣传与普及对于普通老百姓来说非常切合他们的需求，有利于医疗卫生科普、家庭急救知识的普及、慢性疾病的长期监测与治疗、疾病的预防等方面。同时利于促进青年医生自身的发展，让青年医生更加理解老百姓的医疗需求，促进顺德区内医疗卫生的发展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年顺德区青年益创行动扶持项目名单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共青团顺德区委员会</w:t>
      </w:r>
    </w:p>
    <w:p>
      <w:pPr>
        <w:spacing w:line="560" w:lineRule="exact"/>
        <w:ind w:right="320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年4月2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3"/>
    <w:rsid w:val="00032768"/>
    <w:rsid w:val="000B03C9"/>
    <w:rsid w:val="0024088E"/>
    <w:rsid w:val="00634303"/>
    <w:rsid w:val="006470E7"/>
    <w:rsid w:val="006667E1"/>
    <w:rsid w:val="007B770C"/>
    <w:rsid w:val="008134D7"/>
    <w:rsid w:val="008654D0"/>
    <w:rsid w:val="008C1E6E"/>
    <w:rsid w:val="00910A03"/>
    <w:rsid w:val="00A07E9F"/>
    <w:rsid w:val="00B65FE9"/>
    <w:rsid w:val="00BA2DEB"/>
    <w:rsid w:val="00BF3B53"/>
    <w:rsid w:val="00DB6CE4"/>
    <w:rsid w:val="00E75A7C"/>
    <w:rsid w:val="00ED7496"/>
    <w:rsid w:val="00F460A0"/>
    <w:rsid w:val="00FD0D93"/>
    <w:rsid w:val="15212B7A"/>
    <w:rsid w:val="35C1682C"/>
    <w:rsid w:val="5CFF70A3"/>
    <w:rsid w:val="6A8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</Words>
  <Characters>1957</Characters>
  <Lines>16</Lines>
  <Paragraphs>4</Paragraphs>
  <ScaleCrop>false</ScaleCrop>
  <LinksUpToDate>false</LinksUpToDate>
  <CharactersWithSpaces>2296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2021-04-29T09:14:00Z</dcterms:created>
  <dc:creator>冯淑贞</dc:creator>
  <cp:lastModifiedBy>顾汉杰</cp:lastModifiedBy>
  <dcterms:modified xsi:type="dcterms:W3CDTF">2021-04-29T09:46:59Z</dcterms:modified>
  <dc:title>2021年顺德区青年益创行动项目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