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2021年东北大学佛山研究生院参与式预算</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第三季度实施情况公告</w:t>
      </w:r>
    </w:p>
    <w:p>
      <w:pPr>
        <w:ind w:firstLine="640" w:firstLineChars="200"/>
        <w:rPr>
          <w:rFonts w:hint="eastAsia"/>
          <w:lang w:eastAsia="zh-CN"/>
        </w:rPr>
      </w:pPr>
      <w:r>
        <w:rPr>
          <w:rFonts w:hint="eastAsia" w:ascii="仿宋_GB2312" w:hAnsi="仿宋_GB2312" w:eastAsia="仿宋_GB2312" w:cs="仿宋_GB2312"/>
          <w:sz w:val="32"/>
          <w:szCs w:val="32"/>
          <w:lang w:val="en-US" w:eastAsia="zh-CN"/>
        </w:rPr>
        <w:t>根据《关于做好</w:t>
      </w:r>
      <w:r>
        <w:rPr>
          <w:rFonts w:hint="default" w:ascii="Times New Roman" w:hAnsi="Times New Roman" w:eastAsia="仿宋_GB2312" w:cs="Times New Roman"/>
          <w:sz w:val="32"/>
          <w:szCs w:val="32"/>
          <w:lang w:val="en-US" w:eastAsia="zh-CN"/>
        </w:rPr>
        <w:t xml:space="preserve">2020 </w:t>
      </w:r>
      <w:r>
        <w:rPr>
          <w:rFonts w:hint="eastAsia" w:ascii="Times New Roman" w:hAnsi="Times New Roman" w:eastAsia="仿宋_GB2312" w:cs="Times New Roman"/>
          <w:sz w:val="32"/>
          <w:szCs w:val="32"/>
          <w:lang w:val="en-US" w:eastAsia="zh-CN"/>
        </w:rPr>
        <w:t>年参与式预算项目总结及2021</w:t>
      </w:r>
      <w:r>
        <w:rPr>
          <w:rFonts w:hint="eastAsia" w:ascii="仿宋_GB2312" w:hAnsi="仿宋_GB2312" w:eastAsia="仿宋_GB2312" w:cs="仿宋_GB2312"/>
          <w:sz w:val="32"/>
          <w:szCs w:val="32"/>
          <w:lang w:val="en-US" w:eastAsia="zh-CN"/>
        </w:rPr>
        <w:t>年参与式预算项目信息公开工作的通知》（</w:t>
      </w:r>
      <w:r>
        <w:rPr>
          <w:rFonts w:hint="eastAsia" w:ascii="FangSong_GB2312" w:hAnsi="FangSong_GB2312" w:eastAsia="FangSong_GB2312"/>
          <w:sz w:val="32"/>
        </w:rPr>
        <w:t>顺财绩效函〔</w:t>
      </w:r>
      <w:r>
        <w:rPr>
          <w:rFonts w:hint="default" w:ascii="Times New Roman" w:hAnsi="Times New Roman" w:eastAsia="Times New Roman"/>
          <w:sz w:val="32"/>
        </w:rPr>
        <w:t>2021</w:t>
      </w:r>
      <w:r>
        <w:rPr>
          <w:rFonts w:hint="eastAsia" w:ascii="FangSong_GB2312" w:hAnsi="FangSong_GB2312" w:eastAsia="FangSong_GB2312"/>
          <w:sz w:val="32"/>
        </w:rPr>
        <w:t>〕</w:t>
      </w:r>
      <w:r>
        <w:rPr>
          <w:rFonts w:hint="default" w:ascii="Times New Roman" w:hAnsi="Times New Roman" w:eastAsia="Times New Roman"/>
          <w:sz w:val="32"/>
        </w:rPr>
        <w:t xml:space="preserve">1 </w:t>
      </w:r>
      <w:r>
        <w:rPr>
          <w:rFonts w:hint="eastAsia" w:ascii="FangSong_GB2312" w:hAnsi="FangSong_GB2312" w:eastAsia="FangSong_GB2312"/>
          <w:sz w:val="32"/>
        </w:rPr>
        <w:t>号</w:t>
      </w:r>
      <w:r>
        <w:rPr>
          <w:rFonts w:hint="eastAsia" w:ascii="仿宋_GB2312" w:hAnsi="仿宋_GB2312" w:eastAsia="仿宋_GB2312" w:cs="仿宋_GB2312"/>
          <w:sz w:val="32"/>
          <w:szCs w:val="32"/>
          <w:lang w:val="en-US" w:eastAsia="zh-CN"/>
        </w:rPr>
        <w:t>）文件精神，佛山中德工业服务区管委会顺德片区建设局积极做好区级专项资金参与式预算项目的信息公开工作，现将区级专项资金</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年第三季度项目执行情况报告如下：</w:t>
      </w:r>
    </w:p>
    <w:p>
      <w:pPr>
        <w:rPr>
          <w:rFonts w:hint="eastAsia" w:ascii="黑体" w:hAnsi="黑体" w:eastAsia="黑体" w:cs="黑体"/>
          <w:sz w:val="32"/>
          <w:szCs w:val="32"/>
          <w:lang w:eastAsia="zh-CN"/>
        </w:rPr>
      </w:pPr>
      <w:r>
        <w:rPr>
          <w:rFonts w:hint="eastAsia" w:ascii="黑体" w:hAnsi="黑体" w:eastAsia="黑体" w:cs="黑体"/>
          <w:sz w:val="32"/>
          <w:szCs w:val="32"/>
          <w:lang w:eastAsia="zh-CN"/>
        </w:rPr>
        <w:t>一、项目概况</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东北大学佛山研究生院建设项目规划选址于佛山市顺德区北滘镇西海片区，用地面积约184亩。拟建设约23.6万㎡的教学科研、办公、生活大楼、教学型实验室、科研实验室以及配套生活设施，项目总投资约20亿元。</w:t>
      </w:r>
    </w:p>
    <w:p>
      <w:pPr>
        <w:numPr>
          <w:ilvl w:val="0"/>
          <w:numId w:val="1"/>
        </w:numPr>
        <w:rPr>
          <w:rFonts w:hint="eastAsia" w:ascii="黑体" w:hAnsi="黑体" w:eastAsia="黑体" w:cs="黑体"/>
          <w:sz w:val="32"/>
          <w:szCs w:val="32"/>
          <w:lang w:eastAsia="zh-CN"/>
        </w:rPr>
      </w:pPr>
      <w:r>
        <w:rPr>
          <w:rFonts w:hint="default" w:ascii="Times New Roman" w:hAnsi="Times New Roman" w:eastAsia="黑体" w:cs="Times New Roman"/>
          <w:sz w:val="32"/>
          <w:szCs w:val="32"/>
          <w:lang w:val="en-US" w:eastAsia="zh-CN"/>
        </w:rPr>
        <w:t>2021</w:t>
      </w:r>
      <w:r>
        <w:rPr>
          <w:rFonts w:hint="eastAsia" w:ascii="黑体" w:hAnsi="黑体" w:eastAsia="黑体" w:cs="黑体"/>
          <w:sz w:val="32"/>
          <w:szCs w:val="32"/>
          <w:lang w:val="en-US" w:eastAsia="zh-CN"/>
        </w:rPr>
        <w:t>第三季度</w:t>
      </w:r>
      <w:r>
        <w:rPr>
          <w:rFonts w:hint="eastAsia" w:ascii="黑体" w:hAnsi="黑体" w:eastAsia="黑体" w:cs="黑体"/>
          <w:sz w:val="32"/>
          <w:szCs w:val="32"/>
          <w:lang w:eastAsia="zh-CN"/>
        </w:rPr>
        <w:t>项目</w:t>
      </w:r>
      <w:r>
        <w:rPr>
          <w:rFonts w:hint="eastAsia" w:ascii="黑体" w:hAnsi="黑体" w:eastAsia="黑体" w:cs="黑体"/>
          <w:sz w:val="32"/>
          <w:szCs w:val="32"/>
          <w:lang w:val="en-US" w:eastAsia="zh-CN"/>
        </w:rPr>
        <w:t>进度</w:t>
      </w:r>
      <w:r>
        <w:rPr>
          <w:rFonts w:hint="eastAsia" w:ascii="黑体" w:hAnsi="黑体" w:eastAsia="黑体" w:cs="黑体"/>
          <w:sz w:val="32"/>
          <w:szCs w:val="32"/>
          <w:lang w:eastAsia="zh-CN"/>
        </w:rPr>
        <w:t>情况</w:t>
      </w:r>
    </w:p>
    <w:p>
      <w:pPr>
        <w:numPr>
          <w:ilvl w:val="0"/>
          <w:numId w:val="2"/>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设计情况：</w:t>
      </w:r>
      <w:r>
        <w:rPr>
          <w:rFonts w:hint="eastAsia" w:ascii="仿宋_GB2312" w:hAnsi="仿宋_GB2312" w:eastAsia="仿宋_GB2312" w:cs="仿宋_GB2312"/>
          <w:sz w:val="32"/>
          <w:szCs w:val="32"/>
          <w:lang w:val="en-US" w:eastAsia="zh-CN"/>
        </w:rPr>
        <w:t>已完成施工图设计</w:t>
      </w:r>
      <w:r>
        <w:rPr>
          <w:rFonts w:hint="eastAsia" w:ascii="仿宋_GB2312" w:hAnsi="仿宋_GB2312" w:eastAsia="仿宋_GB2312" w:cs="仿宋_GB2312"/>
          <w:sz w:val="32"/>
          <w:szCs w:val="32"/>
          <w:lang w:eastAsia="zh-CN"/>
        </w:rPr>
        <w:t>。</w:t>
      </w:r>
    </w:p>
    <w:p>
      <w:pPr>
        <w:numPr>
          <w:ilvl w:val="0"/>
          <w:numId w:val="2"/>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概预算情况：</w:t>
      </w:r>
      <w:r>
        <w:rPr>
          <w:rFonts w:hint="eastAsia" w:ascii="仿宋_GB2312" w:hAnsi="仿宋_GB2312" w:eastAsia="仿宋_GB2312" w:cs="仿宋_GB2312"/>
          <w:sz w:val="32"/>
          <w:szCs w:val="32"/>
          <w:lang w:val="en-US" w:eastAsia="zh-CN"/>
        </w:rPr>
        <w:t>概算</w:t>
      </w:r>
      <w:r>
        <w:rPr>
          <w:rFonts w:hint="eastAsia" w:ascii="仿宋_GB2312" w:hAnsi="仿宋_GB2312" w:eastAsia="仿宋_GB2312" w:cs="仿宋_GB2312"/>
          <w:sz w:val="32"/>
          <w:szCs w:val="32"/>
          <w:lang w:eastAsia="zh-CN"/>
        </w:rPr>
        <w:t>已获得财局概算批复，</w:t>
      </w:r>
      <w:r>
        <w:rPr>
          <w:rFonts w:hint="eastAsia" w:ascii="仿宋_GB2312" w:hAnsi="仿宋_GB2312" w:eastAsia="仿宋_GB2312" w:cs="仿宋_GB2312"/>
          <w:sz w:val="32"/>
          <w:szCs w:val="32"/>
          <w:lang w:val="en-US" w:eastAsia="zh-CN"/>
        </w:rPr>
        <w:t>预算已委托第三方造价咨询机构编制完成</w:t>
      </w:r>
      <w:r>
        <w:rPr>
          <w:rFonts w:hint="eastAsia" w:ascii="仿宋_GB2312" w:hAnsi="仿宋_GB2312" w:eastAsia="仿宋_GB2312" w:cs="仿宋_GB2312"/>
          <w:sz w:val="32"/>
          <w:szCs w:val="32"/>
          <w:lang w:eastAsia="zh-CN"/>
        </w:rPr>
        <w:t>。</w:t>
      </w:r>
    </w:p>
    <w:p>
      <w:pPr>
        <w:numPr>
          <w:ilvl w:val="0"/>
          <w:numId w:val="2"/>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受相关政策调整，经顺德区人民政府研究，终止</w:t>
      </w:r>
      <w:r>
        <w:rPr>
          <w:rFonts w:hint="eastAsia" w:ascii="仿宋_GB2312" w:hAnsi="仿宋_GB2312" w:eastAsia="仿宋_GB2312" w:cs="仿宋_GB2312"/>
          <w:sz w:val="32"/>
          <w:szCs w:val="32"/>
          <w:lang w:eastAsia="zh-CN"/>
        </w:rPr>
        <w:t>监理、</w:t>
      </w:r>
      <w:r>
        <w:rPr>
          <w:rFonts w:hint="eastAsia" w:ascii="仿宋_GB2312" w:hAnsi="仿宋_GB2312" w:eastAsia="仿宋_GB2312" w:cs="仿宋_GB2312"/>
          <w:sz w:val="32"/>
          <w:szCs w:val="32"/>
          <w:lang w:val="en-US" w:eastAsia="zh-CN"/>
        </w:rPr>
        <w:t>施工</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w:t>
      </w:r>
    </w:p>
    <w:p>
      <w:pPr>
        <w:numPr>
          <w:ilvl w:val="0"/>
          <w:numId w:val="0"/>
        </w:numPr>
        <w:rPr>
          <w:rFonts w:hint="eastAsia" w:ascii="仿宋_GB2312" w:hAnsi="仿宋_GB2312" w:eastAsia="仿宋_GB2312" w:cs="仿宋_GB2312"/>
          <w:sz w:val="32"/>
          <w:szCs w:val="32"/>
          <w:lang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楷体_GB2312" w:cs="Times New Roman"/>
          <w:sz w:val="32"/>
          <w:szCs w:val="32"/>
          <w:lang w:val="en-US" w:eastAsia="zh-CN"/>
        </w:rPr>
        <w:t>2021</w:t>
      </w:r>
      <w:r>
        <w:rPr>
          <w:rFonts w:hint="eastAsia" w:ascii="黑体" w:hAnsi="黑体" w:eastAsia="黑体" w:cs="黑体"/>
          <w:sz w:val="32"/>
          <w:szCs w:val="32"/>
          <w:lang w:val="en-US" w:eastAsia="zh-CN"/>
        </w:rPr>
        <w:t>第三</w:t>
      </w:r>
      <w:bookmarkStart w:id="0" w:name="_GoBack"/>
      <w:bookmarkEnd w:id="0"/>
      <w:r>
        <w:rPr>
          <w:rFonts w:hint="eastAsia" w:ascii="黑体" w:hAnsi="黑体" w:eastAsia="黑体" w:cs="黑体"/>
          <w:sz w:val="32"/>
          <w:szCs w:val="32"/>
          <w:lang w:val="en-US" w:eastAsia="zh-CN"/>
        </w:rPr>
        <w:t>季度</w:t>
      </w:r>
      <w:r>
        <w:rPr>
          <w:rFonts w:hint="eastAsia" w:ascii="黑体" w:hAnsi="黑体" w:eastAsia="黑体" w:cs="黑体"/>
          <w:sz w:val="32"/>
          <w:szCs w:val="32"/>
          <w:lang w:eastAsia="zh-CN"/>
        </w:rPr>
        <w:t>项目</w:t>
      </w:r>
      <w:r>
        <w:rPr>
          <w:rFonts w:hint="eastAsia" w:ascii="黑体" w:hAnsi="黑体" w:eastAsia="黑体" w:cs="黑体"/>
          <w:sz w:val="32"/>
          <w:szCs w:val="32"/>
          <w:lang w:val="en-US" w:eastAsia="zh-CN"/>
        </w:rPr>
        <w:t>资金使用</w:t>
      </w:r>
      <w:r>
        <w:rPr>
          <w:rFonts w:hint="eastAsia" w:ascii="黑体" w:hAnsi="黑体" w:eastAsia="黑体" w:cs="黑体"/>
          <w:sz w:val="32"/>
          <w:szCs w:val="32"/>
          <w:lang w:eastAsia="zh-CN"/>
        </w:rPr>
        <w:t>情况</w:t>
      </w:r>
      <w:r>
        <w:rPr>
          <w:rFonts w:hint="eastAsia" w:ascii="仿宋_GB2312" w:hAnsi="仿宋_GB2312" w:eastAsia="仿宋_GB2312" w:cs="仿宋_GB2312"/>
          <w:sz w:val="32"/>
          <w:szCs w:val="32"/>
          <w:lang w:eastAsia="zh-CN"/>
        </w:rPr>
        <w:t xml:space="preserve">                                                                                       </w:t>
      </w:r>
    </w:p>
    <w:p>
      <w:pPr>
        <w:numPr>
          <w:ilvl w:val="0"/>
          <w:numId w:val="0"/>
        </w:numPr>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资金管理情况。</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严格资金审批制度：划拨款项需</w:t>
      </w:r>
      <w:r>
        <w:rPr>
          <w:rFonts w:hint="eastAsia" w:ascii="仿宋_GB2312" w:hAnsi="仿宋_GB2312" w:eastAsia="仿宋_GB2312" w:cs="仿宋_GB2312"/>
          <w:sz w:val="32"/>
          <w:szCs w:val="32"/>
          <w:lang w:val="en-US" w:eastAsia="zh-CN"/>
        </w:rPr>
        <w:t>完成事项审批、财务审批后</w:t>
      </w:r>
      <w:r>
        <w:rPr>
          <w:rFonts w:hint="eastAsia" w:ascii="仿宋_GB2312" w:hAnsi="仿宋_GB2312" w:eastAsia="仿宋_GB2312" w:cs="仿宋_GB2312"/>
          <w:sz w:val="32"/>
          <w:szCs w:val="32"/>
          <w:lang w:eastAsia="zh-CN"/>
        </w:rPr>
        <w:t>方能划拨，使资金监控措施落到实处。</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严格执行有关财经纪律：项目资金严格执行政府拨款制度。</w:t>
      </w:r>
      <w:r>
        <w:rPr>
          <w:rFonts w:hint="eastAsia" w:ascii="仿宋_GB2312" w:hAnsi="仿宋_GB2312" w:eastAsia="仿宋_GB2312" w:cs="仿宋_GB2312"/>
          <w:sz w:val="32"/>
          <w:szCs w:val="32"/>
          <w:lang w:val="en-US" w:eastAsia="zh-CN"/>
        </w:rPr>
        <w:t>佛山中德工业服务区管委会顺德片区建设局</w:t>
      </w:r>
      <w:r>
        <w:rPr>
          <w:rFonts w:hint="eastAsia" w:ascii="仿宋_GB2312" w:hAnsi="仿宋_GB2312" w:eastAsia="仿宋_GB2312" w:cs="仿宋_GB2312"/>
          <w:sz w:val="32"/>
          <w:szCs w:val="32"/>
          <w:lang w:eastAsia="zh-CN"/>
        </w:rPr>
        <w:t>财务会计处理统一按区政府有关规定由区核算处办理，严格遵守相关财经纪律。</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w:t>
      </w:r>
      <w:r>
        <w:rPr>
          <w:rFonts w:hint="eastAsia" w:ascii="Times New Roman" w:hAnsi="Times New Roman" w:eastAsia="楷体_GB2312" w:cs="Times New Roman"/>
          <w:sz w:val="32"/>
          <w:szCs w:val="32"/>
          <w:lang w:val="en-US" w:eastAsia="zh-CN"/>
        </w:rPr>
        <w:t>2021</w:t>
      </w:r>
      <w:r>
        <w:rPr>
          <w:rFonts w:hint="eastAsia" w:ascii="楷体_GB2312" w:hAnsi="楷体_GB2312" w:eastAsia="楷体_GB2312" w:cs="楷体_GB2312"/>
          <w:sz w:val="32"/>
          <w:szCs w:val="32"/>
          <w:lang w:val="en-US" w:eastAsia="zh-CN"/>
        </w:rPr>
        <w:t>第三季度资金使用情况</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本季度项目代建单位佛山市顺德区顺博建设管理有限公司使用资金855852.86元，用于按合同约定支付气候可行性论证费、地块围蔽工程费、预算审核费等。</w:t>
      </w:r>
    </w:p>
    <w:p>
      <w:pPr>
        <w:jc w:val="left"/>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、下一步工作计划</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一）在</w:t>
      </w:r>
      <w:r>
        <w:rPr>
          <w:rFonts w:hint="eastAsia" w:ascii="仿宋_GB2312" w:hAnsi="仿宋_GB2312" w:eastAsia="仿宋_GB2312" w:cs="仿宋_GB2312"/>
          <w:sz w:val="32"/>
          <w:szCs w:val="32"/>
          <w:lang w:val="en-US" w:eastAsia="zh-CN"/>
        </w:rPr>
        <w:t>东北大学佛山研究生院</w:t>
      </w:r>
      <w:r>
        <w:rPr>
          <w:rFonts w:hint="eastAsia" w:ascii="仿宋_GB2312" w:hAnsi="仿宋_GB2312" w:eastAsia="仿宋_GB2312" w:cs="仿宋_GB2312"/>
          <w:sz w:val="32"/>
          <w:szCs w:val="32"/>
          <w:lang w:eastAsia="zh-CN"/>
        </w:rPr>
        <w:t>项目实施过程中，</w:t>
      </w:r>
      <w:r>
        <w:rPr>
          <w:rFonts w:hint="eastAsia" w:ascii="仿宋_GB2312" w:hAnsi="仿宋_GB2312" w:eastAsia="仿宋_GB2312" w:cs="仿宋_GB2312"/>
          <w:sz w:val="32"/>
          <w:szCs w:val="32"/>
          <w:lang w:val="en-US" w:eastAsia="zh-CN"/>
        </w:rPr>
        <w:t>我局将继续</w:t>
      </w:r>
      <w:r>
        <w:rPr>
          <w:rFonts w:hint="eastAsia" w:ascii="仿宋_GB2312" w:hAnsi="仿宋_GB2312" w:eastAsia="仿宋_GB2312" w:cs="仿宋_GB2312"/>
          <w:sz w:val="32"/>
          <w:szCs w:val="32"/>
          <w:lang w:eastAsia="zh-CN"/>
        </w:rPr>
        <w:t>加强监管，检查资金使用情况，跟进资金使用进度；</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（二）审核</w:t>
      </w:r>
      <w:r>
        <w:rPr>
          <w:rFonts w:hint="eastAsia" w:ascii="仿宋_GB2312" w:hAnsi="仿宋_GB2312" w:eastAsia="仿宋_GB2312" w:cs="仿宋_GB2312"/>
          <w:sz w:val="32"/>
          <w:szCs w:val="32"/>
          <w:lang w:val="en-US" w:eastAsia="zh-CN"/>
        </w:rPr>
        <w:t>代建单位“佛山市顺德区顺博建设管理有限公司</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项目资金使用情况</w:t>
      </w:r>
      <w:r>
        <w:rPr>
          <w:rFonts w:hint="eastAsia" w:ascii="仿宋_GB2312" w:hAnsi="仿宋_GB2312" w:eastAsia="仿宋_GB2312" w:cs="仿宋_GB2312"/>
          <w:sz w:val="32"/>
          <w:szCs w:val="32"/>
          <w:lang w:eastAsia="zh-CN"/>
        </w:rPr>
        <w:t>，</w:t>
      </w:r>
      <w:r>
        <w:rPr>
          <w:rFonts w:hint="eastAsia" w:ascii="仿宋_GB2312" w:eastAsia="仿宋_GB2312"/>
          <w:color w:val="000000"/>
          <w:sz w:val="32"/>
          <w:szCs w:val="32"/>
          <w:lang w:val="en-US" w:eastAsia="zh-CN"/>
        </w:rPr>
        <w:t>并定期对实施情况和资金使用情况进行阶段性评估，</w:t>
      </w:r>
      <w:r>
        <w:rPr>
          <w:rFonts w:hint="eastAsia" w:ascii="仿宋_GB2312" w:hAnsi="仿宋_GB2312" w:eastAsia="仿宋_GB2312" w:cs="仿宋_GB2312"/>
          <w:sz w:val="32"/>
          <w:szCs w:val="32"/>
          <w:lang w:eastAsia="zh-CN"/>
        </w:rPr>
        <w:t>严格遵守相关财经纪律。</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积极与顺德区财政局做好相关预算资金的安排、使用计划，提高项目资金使用效率。</w:t>
      </w:r>
    </w:p>
    <w:p>
      <w:pPr>
        <w:rPr>
          <w:rFonts w:hint="eastAsia"/>
          <w:lang w:eastAsia="zh-CN"/>
        </w:rPr>
      </w:pPr>
    </w:p>
    <w:p>
      <w:pPr>
        <w:rPr>
          <w:rFonts w:hint="eastAsia"/>
          <w:lang w:eastAsia="zh-CN"/>
        </w:rPr>
      </w:pPr>
    </w:p>
    <w:p>
      <w:pPr>
        <w:jc w:val="right"/>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佛山中德工业服务区管委会顺德片区建设局</w:t>
      </w:r>
    </w:p>
    <w:p>
      <w:pPr>
        <w:jc w:val="center"/>
        <w:rPr>
          <w:rFonts w:hint="default" w:ascii="Times New Roman" w:hAnsi="Times New Roman" w:eastAsia="楷体_GB2312" w:cs="Times New Roman"/>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Times New Roman" w:hAnsi="Times New Roman" w:eastAsia="楷体_GB2312" w:cs="Times New Roman"/>
          <w:sz w:val="32"/>
          <w:szCs w:val="32"/>
          <w:lang w:val="en-US" w:eastAsia="zh-CN"/>
        </w:rPr>
        <w:t xml:space="preserve">             2021年9月30日</w:t>
      </w:r>
    </w:p>
    <w:sectPr>
      <w:pgSz w:w="11906" w:h="16838"/>
      <w:pgMar w:top="1587"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F4E2F5"/>
    <w:multiLevelType w:val="singleLevel"/>
    <w:tmpl w:val="60F4E2F5"/>
    <w:lvl w:ilvl="0" w:tentative="0">
      <w:start w:val="2"/>
      <w:numFmt w:val="chineseCounting"/>
      <w:suff w:val="nothing"/>
      <w:lvlText w:val="%1、"/>
      <w:lvlJc w:val="left"/>
    </w:lvl>
  </w:abstractNum>
  <w:abstractNum w:abstractNumId="1">
    <w:nsid w:val="60F4E353"/>
    <w:multiLevelType w:val="singleLevel"/>
    <w:tmpl w:val="60F4E353"/>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8099C"/>
    <w:rsid w:val="0047418C"/>
    <w:rsid w:val="010A1E36"/>
    <w:rsid w:val="031B1AB0"/>
    <w:rsid w:val="04596804"/>
    <w:rsid w:val="08612119"/>
    <w:rsid w:val="088F0478"/>
    <w:rsid w:val="0A2B64DB"/>
    <w:rsid w:val="0AAA36DD"/>
    <w:rsid w:val="0B62464A"/>
    <w:rsid w:val="0B99431C"/>
    <w:rsid w:val="0C28633D"/>
    <w:rsid w:val="0C384570"/>
    <w:rsid w:val="0C8339D7"/>
    <w:rsid w:val="0D610FE5"/>
    <w:rsid w:val="0D81136C"/>
    <w:rsid w:val="0EA52492"/>
    <w:rsid w:val="10C67EFC"/>
    <w:rsid w:val="13172F6F"/>
    <w:rsid w:val="14877745"/>
    <w:rsid w:val="14D710D6"/>
    <w:rsid w:val="1608099C"/>
    <w:rsid w:val="180D0A1F"/>
    <w:rsid w:val="1ADA51EF"/>
    <w:rsid w:val="1ADF6C63"/>
    <w:rsid w:val="1BEA5766"/>
    <w:rsid w:val="1C6D0CBA"/>
    <w:rsid w:val="1EDD47FF"/>
    <w:rsid w:val="1F3F5032"/>
    <w:rsid w:val="1F5466F4"/>
    <w:rsid w:val="20F0616D"/>
    <w:rsid w:val="212F46E1"/>
    <w:rsid w:val="215435AD"/>
    <w:rsid w:val="25D753A9"/>
    <w:rsid w:val="28370B76"/>
    <w:rsid w:val="285C11A3"/>
    <w:rsid w:val="2B501303"/>
    <w:rsid w:val="2BF6305C"/>
    <w:rsid w:val="2F2C0F92"/>
    <w:rsid w:val="306F3D99"/>
    <w:rsid w:val="31931D28"/>
    <w:rsid w:val="33A1307E"/>
    <w:rsid w:val="33B05D01"/>
    <w:rsid w:val="36172EB0"/>
    <w:rsid w:val="37D01968"/>
    <w:rsid w:val="3D1B1877"/>
    <w:rsid w:val="3E2929D5"/>
    <w:rsid w:val="3ED21EAA"/>
    <w:rsid w:val="3F136733"/>
    <w:rsid w:val="414E22C6"/>
    <w:rsid w:val="41D262EF"/>
    <w:rsid w:val="45006627"/>
    <w:rsid w:val="47C96240"/>
    <w:rsid w:val="4BE8526A"/>
    <w:rsid w:val="4C624357"/>
    <w:rsid w:val="4CD8042C"/>
    <w:rsid w:val="4E994FC0"/>
    <w:rsid w:val="4EAB2307"/>
    <w:rsid w:val="50C364AF"/>
    <w:rsid w:val="50D9319D"/>
    <w:rsid w:val="549B07CA"/>
    <w:rsid w:val="549F20D2"/>
    <w:rsid w:val="54A67920"/>
    <w:rsid w:val="558711C1"/>
    <w:rsid w:val="57AC1D6A"/>
    <w:rsid w:val="589B285D"/>
    <w:rsid w:val="59C2643D"/>
    <w:rsid w:val="59F22EFE"/>
    <w:rsid w:val="5A272B18"/>
    <w:rsid w:val="5A8C786C"/>
    <w:rsid w:val="5C322778"/>
    <w:rsid w:val="5D2649E6"/>
    <w:rsid w:val="5DF83213"/>
    <w:rsid w:val="5E381A1D"/>
    <w:rsid w:val="65283494"/>
    <w:rsid w:val="652945B0"/>
    <w:rsid w:val="669D4D5F"/>
    <w:rsid w:val="67B57E28"/>
    <w:rsid w:val="6813213C"/>
    <w:rsid w:val="69121E50"/>
    <w:rsid w:val="6A020B26"/>
    <w:rsid w:val="6B6A2FA5"/>
    <w:rsid w:val="6C473556"/>
    <w:rsid w:val="6DAC0ABA"/>
    <w:rsid w:val="70D766F0"/>
    <w:rsid w:val="72DB0C16"/>
    <w:rsid w:val="7386142A"/>
    <w:rsid w:val="74AD28FD"/>
    <w:rsid w:val="76002C03"/>
    <w:rsid w:val="76A443DC"/>
    <w:rsid w:val="7C5C2AA3"/>
    <w:rsid w:val="7E3A5FEF"/>
    <w:rsid w:val="7EAA2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before="0" w:beforeLines="0" w:after="156" w:afterLines="50" w:line="312" w:lineRule="auto"/>
      <w:ind w:firstLine="200" w:firstLineChars="200"/>
    </w:pPr>
    <w:rPr>
      <w:kern w:val="0"/>
      <w:sz w:val="20"/>
      <w:szCs w:val="21"/>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2020-08-22T01:34:00Z</dcterms:created>
  <dc:creator>肥莎</dc:creator>
  <cp:lastModifiedBy>Penn</cp:lastModifiedBy>
  <cp:lastPrinted>2021-04-28T08:41:00Z</cp:lastPrinted>
  <dcterms:modified xsi:type="dcterms:W3CDTF">2022-01-10T07:06:44Z</dcterms:modified>
  <dc:title>顺德区教育局2021年初中特色项目参与式预算第一季度实施情况公告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473CACC8E61249E090B8913B9030A1AC</vt:lpwstr>
  </property>
</Properties>
</file>